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0" w:lineRule="auto"/>
        <w:ind w:left="5670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ТВЕРЖДАЮ</w:t>
      </w:r>
    </w:p>
    <w:p w:rsidR="00000000" w:rsidDel="00000000" w:rsidP="00000000" w:rsidRDefault="00000000" w:rsidRPr="00000000" w14:paraId="00000002">
      <w:pPr>
        <w:spacing w:line="280" w:lineRule="auto"/>
        <w:ind w:left="5670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Заместитель начальника управления образования Волковысского районного исполнительного комитета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567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    П.Е.Красько</w:t>
      </w:r>
    </w:p>
    <w:p w:rsidR="00000000" w:rsidDel="00000000" w:rsidP="00000000" w:rsidRDefault="00000000" w:rsidRPr="00000000" w14:paraId="00000004">
      <w:pPr>
        <w:spacing w:line="280" w:lineRule="auto"/>
        <w:ind w:right="482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0" w:lineRule="auto"/>
        <w:ind w:right="482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0" w:lineRule="auto"/>
        <w:ind w:right="5102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ПОЛОЖЕНИЕ</w:t>
      </w:r>
    </w:p>
    <w:p w:rsidR="00000000" w:rsidDel="00000000" w:rsidP="00000000" w:rsidRDefault="00000000" w:rsidRPr="00000000" w14:paraId="00000007">
      <w:pPr>
        <w:spacing w:line="280" w:lineRule="auto"/>
        <w:ind w:right="5102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 проведении районного марафона трудового воспитания «Тебе, Волковыск, наш труд и забота!»</w:t>
      </w:r>
    </w:p>
    <w:p w:rsidR="00000000" w:rsidDel="00000000" w:rsidP="00000000" w:rsidRDefault="00000000" w:rsidRPr="00000000" w14:paraId="00000008">
      <w:pPr>
        <w:tabs>
          <w:tab w:val="left" w:leader="none" w:pos="5580"/>
        </w:tabs>
        <w:spacing w:line="280" w:lineRule="auto"/>
        <w:ind w:right="4819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jc w:val="center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ОБЩИЕ ПОЛОЖЕНИЯ: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0" w:firstLine="708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арафон трудового воспитания «Тебе, Волковыск, наш труд и забота» (далее – трудовой марафон) проводится в рамках патриотического марафона суббот трудового воспитания «А что ТЫ сделал для Беларуси?», посвященный 80-летию освобождения Гродненской области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от немецко-фашистских захватчиков </w:t>
      </w:r>
    </w:p>
    <w:p w:rsidR="00000000" w:rsidDel="00000000" w:rsidP="00000000" w:rsidRDefault="00000000" w:rsidRPr="00000000" w14:paraId="0000000D">
      <w:pPr>
        <w:ind w:firstLine="709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Цель:</w:t>
      </w:r>
    </w:p>
    <w:p w:rsidR="00000000" w:rsidDel="00000000" w:rsidP="00000000" w:rsidRDefault="00000000" w:rsidRPr="00000000" w14:paraId="0000000E">
      <w:pPr>
        <w:ind w:firstLine="709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активизация работы по гражданскому, патриотическому и духовно-нравственному  воспитанию обучающихся для формирования у них социальной ответственности за судьбу своего региона средствами активной трудовой деятельности;</w:t>
      </w:r>
    </w:p>
    <w:p w:rsidR="00000000" w:rsidDel="00000000" w:rsidP="00000000" w:rsidRDefault="00000000" w:rsidRPr="00000000" w14:paraId="0000000F">
      <w:pPr>
        <w:ind w:firstLine="709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Задачи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9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формирование у молодежи ценностного отношения к труду,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чувства долга перед своей страной, своей малой родины;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9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поддержка созидательных инициатив, создание оптимальных условий для творческого развития и самореализации детей и молодежи; </w:t>
      </w:r>
    </w:p>
    <w:p w:rsidR="00000000" w:rsidDel="00000000" w:rsidP="00000000" w:rsidRDefault="00000000" w:rsidRPr="00000000" w14:paraId="00000012">
      <w:pPr>
        <w:ind w:firstLine="709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совершенствование профессионального мастерства педагогов, обеспечивающих реализацию воспитательных практик с детьми и молодежью.</w:t>
      </w:r>
    </w:p>
    <w:p w:rsidR="00000000" w:rsidDel="00000000" w:rsidP="00000000" w:rsidRDefault="00000000" w:rsidRPr="00000000" w14:paraId="00000013">
      <w:pPr>
        <w:ind w:firstLine="709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jc w:val="center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ОРГАНИЗАТОРЫ И УЧАСТНИКИ МАРАФОНА: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Организаторами мероприятия являются:</w:t>
      </w:r>
    </w:p>
    <w:p w:rsidR="00000000" w:rsidDel="00000000" w:rsidP="00000000" w:rsidRDefault="00000000" w:rsidRPr="00000000" w14:paraId="00000016">
      <w:pPr>
        <w:ind w:firstLine="708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управление образования Волковысского районного исполнительного комитета; </w:t>
      </w:r>
    </w:p>
    <w:p w:rsidR="00000000" w:rsidDel="00000000" w:rsidP="00000000" w:rsidRDefault="00000000" w:rsidRPr="00000000" w14:paraId="00000017">
      <w:pPr>
        <w:ind w:firstLine="708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отделение эколого-биологического направления государственного учреждения образования «Волковысский центр творчества детей и молодёжи». </w:t>
      </w:r>
    </w:p>
    <w:p w:rsidR="00000000" w:rsidDel="00000000" w:rsidP="00000000" w:rsidRDefault="00000000" w:rsidRPr="00000000" w14:paraId="00000018">
      <w:pPr>
        <w:ind w:firstLine="708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Участниками трудового марафона являются обучающиеся и  педагогические работники учреждений общего среднего образования, дополнительного образования детей и молодежи  Волковысского района.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jc w:val="center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СОДЕРЖАНИЕ  И  ПОРЯДОК  ПРОВЕДЕНИЯ  МАРАФОНА: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08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Трудовой марафон проводится каждую третью субботу месяца – в День трудового воспитания и профессиональной ориентации.</w:t>
      </w:r>
    </w:p>
    <w:p w:rsidR="00000000" w:rsidDel="00000000" w:rsidP="00000000" w:rsidRDefault="00000000" w:rsidRPr="00000000" w14:paraId="0000001D">
      <w:pPr>
        <w:ind w:firstLine="709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Сроки реализации проекта: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октябрь 2024 года - май 2025 года; </w:t>
      </w:r>
    </w:p>
    <w:p w:rsidR="00000000" w:rsidDel="00000000" w:rsidP="00000000" w:rsidRDefault="00000000" w:rsidRPr="00000000" w14:paraId="0000001E">
      <w:pPr>
        <w:ind w:firstLine="709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Каждая  трудовая  суббота – тематическая и включает 8 тематических суббот:</w:t>
      </w:r>
    </w:p>
    <w:p w:rsidR="00000000" w:rsidDel="00000000" w:rsidP="00000000" w:rsidRDefault="00000000" w:rsidRPr="00000000" w14:paraId="0000001F">
      <w:pPr>
        <w:ind w:firstLine="709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октябрь – «Волонтёрская суббота: забота об одиноких пожилых людях»;</w:t>
      </w:r>
    </w:p>
    <w:p w:rsidR="00000000" w:rsidDel="00000000" w:rsidP="00000000" w:rsidRDefault="00000000" w:rsidRPr="00000000" w14:paraId="00000020">
      <w:pPr>
        <w:ind w:firstLine="709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ноябрь – акция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30"/>
          <w:szCs w:val="3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«Сады надежды-сады будущего»;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09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декабрь – «Тимуровская суббота:</w:t>
      </w:r>
      <w:r w:rsidDel="00000000" w:rsidR="00000000" w:rsidRPr="00000000">
        <w:rPr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Волшебство на Рождество»</w:t>
      </w:r>
    </w:p>
    <w:p w:rsidR="00000000" w:rsidDel="00000000" w:rsidP="00000000" w:rsidRDefault="00000000" w:rsidRPr="00000000" w14:paraId="00000022">
      <w:pPr>
        <w:ind w:firstLine="709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январь – «Волонтёрская суббота: зимняя пора добрых дел»</w:t>
      </w:r>
    </w:p>
    <w:p w:rsidR="00000000" w:rsidDel="00000000" w:rsidP="00000000" w:rsidRDefault="00000000" w:rsidRPr="00000000" w14:paraId="00000023">
      <w:pPr>
        <w:ind w:firstLine="709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февраль –  суббота ученических бизнес-компаний и стартапов;</w:t>
      </w:r>
    </w:p>
    <w:p w:rsidR="00000000" w:rsidDel="00000000" w:rsidP="00000000" w:rsidRDefault="00000000" w:rsidRPr="00000000" w14:paraId="00000024">
      <w:pPr>
        <w:ind w:firstLine="709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март – акция «Малым рекам – большая забота»;</w:t>
      </w:r>
    </w:p>
    <w:p w:rsidR="00000000" w:rsidDel="00000000" w:rsidP="00000000" w:rsidRDefault="00000000" w:rsidRPr="00000000" w14:paraId="00000025">
      <w:pPr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апрель –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акция по очистке леса от мусора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Мы заботимся о лесе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»; </w:t>
      </w:r>
    </w:p>
    <w:p w:rsidR="00000000" w:rsidDel="00000000" w:rsidP="00000000" w:rsidRDefault="00000000" w:rsidRPr="00000000" w14:paraId="00000026">
      <w:pPr>
        <w:ind w:firstLine="709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май – акция по наведению порядка и благоустройству памятников, воинских захоронений, братских могил «Мы помним». </w:t>
      </w:r>
    </w:p>
    <w:p w:rsidR="00000000" w:rsidDel="00000000" w:rsidP="00000000" w:rsidRDefault="00000000" w:rsidRPr="00000000" w14:paraId="00000027">
      <w:pPr>
        <w:ind w:firstLine="709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Видеоотчеты выкладываются на сайт учреждения образования, в социальные сети, а также отправляются на адрес электронной почты</w:t>
      </w:r>
      <w:r w:rsidDel="00000000" w:rsidR="00000000" w:rsidRPr="00000000">
        <w:rPr>
          <w:rFonts w:ascii="Helvetica Neue" w:cs="Helvetica Neue" w:eastAsia="Helvetica Neue" w:hAnsi="Helvetica Neue"/>
          <w:color w:val="87898f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highlight w:val="white"/>
            <w:u w:val="single"/>
            <w:rtl w:val="0"/>
          </w:rPr>
          <w:t xml:space="preserve">rebc-volk@mail.ru</w:t>
        </w:r>
      </w:hyperlink>
      <w:r w:rsidDel="00000000" w:rsidR="00000000" w:rsidRPr="00000000">
        <w:rPr>
          <w:rFonts w:ascii="Calibri" w:cs="Calibri" w:eastAsia="Calibri" w:hAnsi="Calibri"/>
          <w:color w:val="87898f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с пометкой «Тебе, Волковыск, наш труд и забота!».</w:t>
      </w:r>
    </w:p>
    <w:p w:rsidR="00000000" w:rsidDel="00000000" w:rsidP="00000000" w:rsidRDefault="00000000" w:rsidRPr="00000000" w14:paraId="00000028">
      <w:pPr>
        <w:ind w:firstLine="709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Мероприятия предполагают создание условий для творческих инициатив учащихся учреждений образования в процессе трудовой деятельности. </w:t>
      </w:r>
    </w:p>
    <w:p w:rsidR="00000000" w:rsidDel="00000000" w:rsidP="00000000" w:rsidRDefault="00000000" w:rsidRPr="00000000" w14:paraId="00000029">
      <w:pPr>
        <w:ind w:firstLine="709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Рекомендуемая продолжительность видеоролика до 3 минут, формат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 – MP4, MOV, минимальное разрешение – 720х480.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08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Критерии отбора и оценки отчетных видеосюжетов: </w:t>
      </w:r>
    </w:p>
    <w:p w:rsidR="00000000" w:rsidDel="00000000" w:rsidP="00000000" w:rsidRDefault="00000000" w:rsidRPr="00000000" w14:paraId="0000002B">
      <w:pPr>
        <w:ind w:firstLine="709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соответствие содержания трудового дела тематике патриотического марафона;</w:t>
      </w:r>
    </w:p>
    <w:p w:rsidR="00000000" w:rsidDel="00000000" w:rsidP="00000000" w:rsidRDefault="00000000" w:rsidRPr="00000000" w14:paraId="0000002C">
      <w:pPr>
        <w:ind w:firstLine="709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гражданская позиция автора (-ов);</w:t>
      </w:r>
    </w:p>
    <w:p w:rsidR="00000000" w:rsidDel="00000000" w:rsidP="00000000" w:rsidRDefault="00000000" w:rsidRPr="00000000" w14:paraId="0000002D">
      <w:pPr>
        <w:ind w:firstLine="709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социально значимая направленность и воспитательный потенциал трудового дела; </w:t>
      </w:r>
    </w:p>
    <w:p w:rsidR="00000000" w:rsidDel="00000000" w:rsidP="00000000" w:rsidRDefault="00000000" w:rsidRPr="00000000" w14:paraId="0000002E">
      <w:pPr>
        <w:ind w:firstLine="709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инновационность формы и интерактивность трудового дела;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09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новизна творческого замысла сценария видеосюжета о трудовом деле и творческая самостоятельность автора (-ов);</w:t>
      </w:r>
    </w:p>
    <w:p w:rsidR="00000000" w:rsidDel="00000000" w:rsidP="00000000" w:rsidRDefault="00000000" w:rsidRPr="00000000" w14:paraId="00000030">
      <w:pPr>
        <w:ind w:firstLine="709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композиционная целостность сценария видеосюжета; </w:t>
      </w:r>
    </w:p>
    <w:p w:rsidR="00000000" w:rsidDel="00000000" w:rsidP="00000000" w:rsidRDefault="00000000" w:rsidRPr="00000000" w14:paraId="00000031">
      <w:pPr>
        <w:ind w:firstLine="709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rtl w:val="0"/>
        </w:rPr>
        <w:t xml:space="preserve">сочетание информационно-логического и эмоционально-образного компонентов в структуре видеосюжета.</w:t>
      </w:r>
    </w:p>
    <w:p w:rsidR="00000000" w:rsidDel="00000000" w:rsidP="00000000" w:rsidRDefault="00000000" w:rsidRPr="00000000" w14:paraId="00000032">
      <w:pPr>
        <w:ind w:firstLine="709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Лучшие по содержательному наполнению, эстетическому оформлению, творческой инициативе и соответствующие тематике отчётные видеосюжеты будут размещаться на сайте управления образования и  отмечены дипломами победителя.</w:t>
      </w:r>
    </w:p>
    <w:p w:rsidR="00000000" w:rsidDel="00000000" w:rsidP="00000000" w:rsidRDefault="00000000" w:rsidRPr="00000000" w14:paraId="00000033">
      <w:pPr>
        <w:ind w:firstLine="709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Консультации по вопросам проведения и участия в марафоне осуществляются по тел. 95089, Сцепуро Мария Станиславовна, методист.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1191"/>
        </w:tabs>
        <w:ind w:left="800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ru-RU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332B4"/>
    <w:pPr>
      <w:jc w:val="both"/>
    </w:pPr>
    <w:rPr>
      <w:rFonts w:ascii="Arial" w:eastAsia="Times New Roman" w:hAnsi="Arial"/>
      <w:spacing w:val="-5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0332B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 w:val="1"/>
    <w:unhideWhenUsed w:val="1"/>
    <w:rsid w:val="000332B4"/>
    <w:rPr>
      <w:rFonts w:ascii="Tahoma" w:cs="Tahoma" w:hAnsi="Tahoma"/>
      <w:sz w:val="16"/>
      <w:szCs w:val="16"/>
    </w:rPr>
  </w:style>
  <w:style w:type="paragraph" w:styleId="a6">
    <w:name w:val="header"/>
    <w:basedOn w:val="a"/>
    <w:link w:val="a7"/>
    <w:uiPriority w:val="99"/>
    <w:semiHidden w:val="1"/>
    <w:unhideWhenUsed w:val="1"/>
    <w:rsid w:val="000332B4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semiHidden w:val="1"/>
    <w:unhideWhenUsed w:val="1"/>
    <w:rsid w:val="000332B4"/>
    <w:pPr>
      <w:tabs>
        <w:tab w:val="center" w:pos="4677"/>
        <w:tab w:val="right" w:pos="9355"/>
      </w:tabs>
    </w:pPr>
  </w:style>
  <w:style w:type="paragraph" w:styleId="aa">
    <w:name w:val="Normal (Web)"/>
    <w:uiPriority w:val="99"/>
    <w:semiHidden w:val="1"/>
    <w:unhideWhenUsed w:val="1"/>
    <w:rsid w:val="000332B4"/>
    <w:pPr>
      <w:spacing w:afterAutospacing="1" w:beforeAutospacing="1"/>
    </w:pPr>
    <w:rPr>
      <w:sz w:val="24"/>
      <w:szCs w:val="24"/>
      <w:lang w:eastAsia="zh-CN" w:val="en-US"/>
    </w:rPr>
  </w:style>
  <w:style w:type="table" w:styleId="ab">
    <w:name w:val="Table Grid"/>
    <w:basedOn w:val="a1"/>
    <w:uiPriority w:val="59"/>
    <w:rsid w:val="000332B4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c">
    <w:name w:val="No Spacing"/>
    <w:uiPriority w:val="99"/>
    <w:qFormat w:val="1"/>
    <w:rsid w:val="000332B4"/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ad" w:customStyle="1">
    <w:name w:val="Основной текст_"/>
    <w:link w:val="1"/>
    <w:rsid w:val="000332B4"/>
    <w:rPr>
      <w:sz w:val="28"/>
      <w:szCs w:val="28"/>
    </w:rPr>
  </w:style>
  <w:style w:type="paragraph" w:styleId="1" w:customStyle="1">
    <w:name w:val="Основной текст1"/>
    <w:basedOn w:val="a"/>
    <w:link w:val="ad"/>
    <w:rsid w:val="000332B4"/>
    <w:pPr>
      <w:widowControl w:val="0"/>
      <w:spacing w:line="257" w:lineRule="auto"/>
      <w:ind w:firstLine="400"/>
      <w:jc w:val="left"/>
    </w:pPr>
    <w:rPr>
      <w:rFonts w:asciiTheme="minorHAnsi" w:cstheme="minorBidi" w:eastAsiaTheme="minorHAnsi" w:hAnsiTheme="minorHAnsi"/>
      <w:spacing w:val="0"/>
      <w:sz w:val="28"/>
      <w:szCs w:val="28"/>
    </w:rPr>
  </w:style>
  <w:style w:type="character" w:styleId="a7" w:customStyle="1">
    <w:name w:val="Верхний колонтитул Знак"/>
    <w:basedOn w:val="a0"/>
    <w:link w:val="a6"/>
    <w:uiPriority w:val="99"/>
    <w:semiHidden w:val="1"/>
    <w:rsid w:val="000332B4"/>
    <w:rPr>
      <w:rFonts w:ascii="Arial" w:cs="Times New Roman" w:eastAsia="Times New Roman" w:hAnsi="Arial"/>
      <w:spacing w:val="-5"/>
      <w:sz w:val="20"/>
      <w:szCs w:val="20"/>
    </w:rPr>
  </w:style>
  <w:style w:type="character" w:styleId="a9" w:customStyle="1">
    <w:name w:val="Нижний колонтитул Знак"/>
    <w:basedOn w:val="a0"/>
    <w:link w:val="a8"/>
    <w:uiPriority w:val="99"/>
    <w:semiHidden w:val="1"/>
    <w:rsid w:val="000332B4"/>
    <w:rPr>
      <w:rFonts w:ascii="Arial" w:cs="Times New Roman" w:eastAsia="Times New Roman" w:hAnsi="Arial"/>
      <w:spacing w:val="-5"/>
      <w:sz w:val="20"/>
      <w:szCs w:val="20"/>
    </w:rPr>
  </w:style>
  <w:style w:type="character" w:styleId="2" w:customStyle="1">
    <w:name w:val="Основной текст (2)_"/>
    <w:basedOn w:val="a0"/>
    <w:link w:val="20"/>
    <w:rsid w:val="000332B4"/>
    <w:rPr>
      <w:rFonts w:ascii="Times New Roman" w:cs="Times New Roman" w:eastAsia="Times New Roman" w:hAnsi="Times New Roman"/>
      <w:sz w:val="26"/>
      <w:szCs w:val="26"/>
      <w:shd w:color="auto" w:fill="ffffff" w:val="clear"/>
    </w:rPr>
  </w:style>
  <w:style w:type="paragraph" w:styleId="20" w:customStyle="1">
    <w:name w:val="Основной текст (2)"/>
    <w:basedOn w:val="a"/>
    <w:link w:val="2"/>
    <w:rsid w:val="000332B4"/>
    <w:pPr>
      <w:widowControl w:val="0"/>
      <w:shd w:color="auto" w:fill="ffffff" w:val="clear"/>
      <w:spacing w:line="331" w:lineRule="exact"/>
      <w:jc w:val="left"/>
    </w:pPr>
    <w:rPr>
      <w:rFonts w:ascii="Times New Roman" w:hAnsi="Times New Roman"/>
      <w:spacing w:val="0"/>
      <w:sz w:val="26"/>
      <w:szCs w:val="26"/>
    </w:rPr>
  </w:style>
  <w:style w:type="character" w:styleId="211pt" w:customStyle="1">
    <w:name w:val="Основной текст (2) + 11 pt"/>
    <w:basedOn w:val="2"/>
    <w:rsid w:val="000332B4"/>
    <w:rPr>
      <w:rFonts w:ascii="Times New Roman" w:cs="Times New Roman" w:eastAsia="Times New Roman" w:hAnsi="Times New Roman"/>
      <w:color w:val="2b272b"/>
      <w:spacing w:val="0"/>
      <w:w w:val="100"/>
      <w:position w:val="0"/>
      <w:sz w:val="22"/>
      <w:szCs w:val="22"/>
      <w:u w:val="none"/>
      <w:shd w:color="auto" w:fill="ffffff" w:val="clear"/>
      <w:lang w:bidi="en-US" w:eastAsia="en-US" w:val="en-US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0332B4"/>
    <w:rPr>
      <w:rFonts w:ascii="Tahoma" w:cs="Tahoma" w:eastAsia="Times New Roman" w:hAnsi="Tahoma"/>
      <w:spacing w:val="-5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ebc-volk@mail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x3btBO9UPxeJh3dWarMM0jDJJw==">CgMxLjAyCGguZ2pkZ3hzOAByITExUmRyckVIbUZ3S0Zic213WTUwZHloc3ZQMkF4TVdTZQ==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2024-10-02T07:15:00Z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856D0B82537C41389E3A0505A100126D_12</vt:lpwstr>
  </property>
</Properties>
</file>